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pStyle w:val="6"/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20</w:t>
      </w:r>
      <w:r>
        <w:rPr>
          <w:rFonts w:ascii="仿宋" w:hAnsi="仿宋" w:eastAsia="仿宋"/>
          <w:b/>
          <w:sz w:val="36"/>
          <w:szCs w:val="36"/>
        </w:rPr>
        <w:t>23</w:t>
      </w:r>
      <w:r>
        <w:rPr>
          <w:rFonts w:hint="eastAsia" w:ascii="仿宋" w:hAnsi="仿宋" w:eastAsia="仿宋"/>
          <w:b/>
          <w:sz w:val="36"/>
          <w:szCs w:val="36"/>
        </w:rPr>
        <w:t>年度舟</w:t>
      </w:r>
      <w:r>
        <w:rPr>
          <w:rFonts w:ascii="仿宋" w:hAnsi="仿宋" w:eastAsia="仿宋"/>
          <w:b/>
          <w:sz w:val="36"/>
          <w:szCs w:val="36"/>
        </w:rPr>
        <w:t>山市建筑业高质量发展考核结果</w:t>
      </w:r>
      <w:bookmarkEnd w:id="0"/>
    </w:p>
    <w:p>
      <w:pPr>
        <w:pStyle w:val="6"/>
        <w:spacing w:line="400" w:lineRule="exact"/>
        <w:rPr>
          <w:rFonts w:ascii="仿宋" w:hAnsi="仿宋" w:eastAsia="仿宋"/>
          <w:b/>
          <w:sz w:val="36"/>
          <w:szCs w:val="36"/>
        </w:rPr>
      </w:pPr>
    </w:p>
    <w:p>
      <w:pPr>
        <w:pStyle w:val="6"/>
        <w:spacing w:line="400" w:lineRule="exac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 xml:space="preserve">舟山市建筑业龙头企业  </w:t>
      </w:r>
      <w:r>
        <w:rPr>
          <w:rFonts w:ascii="仿宋" w:hAnsi="仿宋" w:eastAsia="仿宋"/>
          <w:b/>
        </w:rPr>
        <w:t>（</w:t>
      </w:r>
      <w:r>
        <w:rPr>
          <w:rFonts w:hint="eastAsia" w:ascii="仿宋" w:hAnsi="仿宋" w:eastAsia="仿宋"/>
          <w:b/>
        </w:rPr>
        <w:t>数据计量单位：亿元，下同。</w:t>
      </w:r>
      <w:r>
        <w:rPr>
          <w:rFonts w:ascii="仿宋" w:hAnsi="仿宋" w:eastAsia="仿宋"/>
          <w:b/>
        </w:rPr>
        <w:t>）</w:t>
      </w:r>
    </w:p>
    <w:tbl>
      <w:tblPr>
        <w:tblStyle w:val="7"/>
        <w:tblW w:w="14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2268"/>
        <w:gridCol w:w="4536"/>
        <w:gridCol w:w="4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业务</w:t>
            </w:r>
            <w:r>
              <w:rPr>
                <w:rFonts w:ascii="仿宋" w:hAnsi="仿宋" w:eastAsia="仿宋"/>
                <w:sz w:val="28"/>
                <w:szCs w:val="28"/>
              </w:rPr>
              <w:t>收入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计奖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  <w:r>
              <w:rPr>
                <w:rFonts w:ascii="仿宋" w:hAnsi="仿宋" w:eastAsia="仿宋"/>
                <w:sz w:val="28"/>
                <w:szCs w:val="28"/>
              </w:rPr>
              <w:t>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业务</w:t>
            </w:r>
            <w:r>
              <w:rPr>
                <w:rFonts w:ascii="仿宋" w:hAnsi="仿宋" w:eastAsia="仿宋"/>
                <w:sz w:val="28"/>
                <w:szCs w:val="28"/>
              </w:rPr>
              <w:t>收入</w:t>
            </w:r>
          </w:p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（市</w:t>
            </w:r>
            <w:r>
              <w:rPr>
                <w:rFonts w:ascii="仿宋" w:hAnsi="仿宋" w:eastAsia="仿宋"/>
                <w:sz w:val="28"/>
                <w:szCs w:val="28"/>
              </w:rPr>
              <w:t>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按2倍</w:t>
            </w:r>
            <w:r>
              <w:rPr>
                <w:rFonts w:ascii="仿宋" w:hAnsi="仿宋" w:eastAsia="仿宋"/>
                <w:sz w:val="28"/>
                <w:szCs w:val="28"/>
              </w:rPr>
              <w:t>计入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427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</w:t>
            </w:r>
            <w:r>
              <w:rPr>
                <w:rFonts w:ascii="仿宋" w:hAnsi="仿宋" w:eastAsia="仿宋"/>
                <w:sz w:val="28"/>
                <w:szCs w:val="28"/>
              </w:rPr>
              <w:t>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</w:t>
            </w:r>
            <w:r>
              <w:rPr>
                <w:rFonts w:ascii="仿宋" w:hAnsi="仿宋" w:eastAsia="仿宋"/>
                <w:sz w:val="28"/>
                <w:szCs w:val="28"/>
              </w:rPr>
              <w:t>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建设</w:t>
            </w:r>
            <w:r>
              <w:rPr>
                <w:rFonts w:ascii="仿宋" w:hAnsi="仿宋" w:eastAsia="仿宋"/>
                <w:sz w:val="28"/>
                <w:szCs w:val="28"/>
              </w:rPr>
              <w:t>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.47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9.93+9.54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=29.01</w:t>
            </w:r>
          </w:p>
        </w:tc>
        <w:tc>
          <w:tcPr>
            <w:tcW w:w="4270" w:type="dxa"/>
            <w:vMerge w:val="restart"/>
          </w:tcPr>
          <w:p>
            <w:pPr>
              <w:pStyle w:val="6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年度建筑业主营业务收入达到</w:t>
            </w:r>
            <w:r>
              <w:rPr>
                <w:rFonts w:ascii="仿宋" w:hAnsi="仿宋" w:eastAsia="仿宋"/>
                <w:sz w:val="28"/>
                <w:szCs w:val="28"/>
              </w:rPr>
              <w:t>14亿元及以上（市外按2倍计入），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</w:t>
            </w:r>
            <w:r>
              <w:rPr>
                <w:rFonts w:ascii="仿宋" w:hAnsi="仿宋" w:eastAsia="仿宋"/>
                <w:sz w:val="28"/>
                <w:szCs w:val="28"/>
              </w:rPr>
              <w:t>市排名前两名的建筑业企业。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恒尊</w:t>
            </w:r>
            <w:r>
              <w:rPr>
                <w:rFonts w:ascii="仿宋" w:hAnsi="仿宋" w:eastAsia="仿宋"/>
                <w:sz w:val="28"/>
                <w:szCs w:val="28"/>
              </w:rPr>
              <w:t>建设集团有限公司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14.40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9.22+5.18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=19.58</w:t>
            </w:r>
          </w:p>
        </w:tc>
        <w:tc>
          <w:tcPr>
            <w:tcW w:w="4270" w:type="dxa"/>
            <w:vMerge w:val="continue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numPr>
          <w:ilvl w:val="0"/>
          <w:numId w:val="1"/>
        </w:num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舟山市建筑业重点骨干企业</w:t>
      </w:r>
    </w:p>
    <w:tbl>
      <w:tblPr>
        <w:tblStyle w:val="7"/>
        <w:tblW w:w="1445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1985"/>
        <w:gridCol w:w="3969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业务</w:t>
            </w:r>
            <w:r>
              <w:rPr>
                <w:rFonts w:ascii="仿宋" w:hAnsi="仿宋" w:eastAsia="仿宋"/>
                <w:sz w:val="28"/>
                <w:szCs w:val="28"/>
              </w:rPr>
              <w:t>收入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计奖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  <w:r>
              <w:rPr>
                <w:rFonts w:ascii="仿宋" w:hAnsi="仿宋" w:eastAsia="仿宋"/>
                <w:sz w:val="28"/>
                <w:szCs w:val="28"/>
              </w:rPr>
              <w:t>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业务</w:t>
            </w:r>
            <w:r>
              <w:rPr>
                <w:rFonts w:ascii="仿宋" w:hAnsi="仿宋" w:eastAsia="仿宋"/>
                <w:sz w:val="28"/>
                <w:szCs w:val="28"/>
              </w:rPr>
              <w:t>收入</w:t>
            </w:r>
          </w:p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（市</w:t>
            </w:r>
            <w:r>
              <w:rPr>
                <w:rFonts w:ascii="仿宋" w:hAnsi="仿宋" w:eastAsia="仿宋"/>
                <w:sz w:val="28"/>
                <w:szCs w:val="28"/>
              </w:rPr>
              <w:t>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按2倍</w:t>
            </w:r>
            <w:r>
              <w:rPr>
                <w:rFonts w:ascii="仿宋" w:hAnsi="仿宋" w:eastAsia="仿宋"/>
                <w:sz w:val="28"/>
                <w:szCs w:val="28"/>
              </w:rPr>
              <w:t>计入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4252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</w:t>
            </w:r>
            <w:r>
              <w:rPr>
                <w:rFonts w:ascii="仿宋" w:hAnsi="仿宋" w:eastAsia="仿宋"/>
                <w:sz w:val="28"/>
                <w:szCs w:val="28"/>
              </w:rPr>
              <w:t>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</w:t>
            </w:r>
            <w:r>
              <w:rPr>
                <w:rFonts w:ascii="仿宋" w:hAnsi="仿宋" w:eastAsia="仿宋"/>
                <w:sz w:val="28"/>
                <w:szCs w:val="28"/>
              </w:rPr>
              <w:t>启明电力集团有限公司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13.49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13.16+0.33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=13.82</w:t>
            </w:r>
          </w:p>
        </w:tc>
        <w:tc>
          <w:tcPr>
            <w:tcW w:w="4252" w:type="dxa"/>
            <w:vMerge w:val="restart"/>
            <w:vAlign w:val="center"/>
          </w:tcPr>
          <w:p>
            <w:pPr>
              <w:pStyle w:val="6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2</w:t>
            </w:r>
            <w:r>
              <w:rPr>
                <w:rFonts w:ascii="仿宋" w:hAnsi="仿宋" w:eastAsia="仿宋"/>
                <w:sz w:val="28"/>
                <w:szCs w:val="28"/>
              </w:rPr>
              <w:t>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年度建筑业主营业务收入居全市前</w:t>
            </w:r>
            <w:r>
              <w:rPr>
                <w:rFonts w:ascii="仿宋" w:hAnsi="仿宋" w:eastAsia="仿宋"/>
                <w:sz w:val="28"/>
                <w:szCs w:val="28"/>
              </w:rPr>
              <w:t>10名（市外按2倍计入）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，龙头</w:t>
            </w:r>
            <w:r>
              <w:rPr>
                <w:rFonts w:ascii="仿宋" w:hAnsi="仿宋" w:eastAsia="仿宋"/>
                <w:sz w:val="28"/>
                <w:szCs w:val="28"/>
              </w:rPr>
              <w:t>企业除外的建筑业企业。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和</w:t>
            </w:r>
            <w:r>
              <w:rPr>
                <w:rFonts w:ascii="仿宋" w:hAnsi="仿宋" w:eastAsia="仿宋"/>
                <w:sz w:val="28"/>
                <w:szCs w:val="28"/>
              </w:rPr>
              <w:t>海建设科技集团有限公司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9.59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8.56+1.03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=10.62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</w:t>
            </w:r>
            <w:r>
              <w:rPr>
                <w:rFonts w:ascii="仿宋" w:hAnsi="仿宋" w:eastAsia="仿宋"/>
                <w:sz w:val="28"/>
                <w:szCs w:val="28"/>
              </w:rPr>
              <w:t>舟山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广宇</w:t>
            </w:r>
            <w:r>
              <w:rPr>
                <w:rFonts w:ascii="仿宋" w:hAnsi="仿宋" w:eastAsia="仿宋"/>
                <w:sz w:val="28"/>
                <w:szCs w:val="28"/>
              </w:rPr>
              <w:t>建设有限公司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6.99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5.23+1.76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=8.75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浙江广盛环境建设集团有限公司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4.46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1.91+2.55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=7.01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弘</w:t>
            </w:r>
            <w:r>
              <w:rPr>
                <w:rFonts w:ascii="仿宋" w:hAnsi="仿宋" w:eastAsia="仿宋"/>
                <w:sz w:val="28"/>
                <w:szCs w:val="28"/>
              </w:rPr>
              <w:t>业建设集团有限公司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5.32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4.17+1.15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=6.47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舟山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市浩海港航工程有限公司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.48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0.63+2.85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=6.33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中化（舟</w:t>
            </w:r>
            <w:r>
              <w:rPr>
                <w:rFonts w:ascii="仿宋" w:hAnsi="仿宋" w:eastAsia="仿宋"/>
                <w:sz w:val="28"/>
                <w:szCs w:val="28"/>
              </w:rPr>
              <w:t>山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）兴</w:t>
            </w:r>
            <w:r>
              <w:rPr>
                <w:rFonts w:ascii="仿宋" w:hAnsi="仿宋" w:eastAsia="仿宋"/>
                <w:sz w:val="28"/>
                <w:szCs w:val="28"/>
              </w:rPr>
              <w:t>海建设有限公司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3.3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0.75+2.62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=5.99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浙江昌</w:t>
            </w:r>
            <w:r>
              <w:rPr>
                <w:rFonts w:ascii="仿宋" w:hAnsi="仿宋" w:eastAsia="仿宋"/>
                <w:sz w:val="28"/>
                <w:szCs w:val="28"/>
              </w:rPr>
              <w:t>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建设</w:t>
            </w:r>
            <w:r>
              <w:rPr>
                <w:rFonts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</w:t>
            </w:r>
            <w:r>
              <w:rPr>
                <w:rFonts w:ascii="仿宋" w:hAnsi="仿宋" w:eastAsia="仿宋"/>
                <w:sz w:val="28"/>
                <w:szCs w:val="28"/>
              </w:rPr>
              <w:t>95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2.63+1.32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=5.27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舟山市建筑业特色专业企业</w:t>
      </w:r>
    </w:p>
    <w:tbl>
      <w:tblPr>
        <w:tblStyle w:val="7"/>
        <w:tblW w:w="1445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559"/>
        <w:gridCol w:w="1418"/>
        <w:gridCol w:w="2977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439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特色</w:t>
            </w:r>
            <w:r>
              <w:rPr>
                <w:rFonts w:ascii="仿宋" w:hAnsi="仿宋" w:eastAsia="仿宋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单项专业</w:t>
            </w:r>
          </w:p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  <w:r>
              <w:rPr>
                <w:rFonts w:ascii="仿宋" w:hAnsi="仿宋" w:eastAsia="仿宋"/>
                <w:sz w:val="28"/>
                <w:szCs w:val="28"/>
              </w:rPr>
              <w:t>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</w:t>
            </w:r>
            <w:r>
              <w:rPr>
                <w:rFonts w:ascii="仿宋" w:hAnsi="仿宋" w:eastAsia="仿宋"/>
                <w:sz w:val="28"/>
                <w:szCs w:val="28"/>
              </w:rPr>
              <w:t>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sz w:val="28"/>
                <w:szCs w:val="28"/>
              </w:rPr>
              <w:t>项营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  <w:r>
              <w:rPr>
                <w:rFonts w:ascii="仿宋" w:hAnsi="仿宋" w:eastAsia="仿宋"/>
                <w:sz w:val="28"/>
                <w:szCs w:val="28"/>
              </w:rPr>
              <w:t>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入</w:t>
            </w:r>
          </w:p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（市</w:t>
            </w:r>
            <w:r>
              <w:rPr>
                <w:rFonts w:ascii="仿宋" w:hAnsi="仿宋" w:eastAsia="仿宋"/>
                <w:sz w:val="28"/>
                <w:szCs w:val="28"/>
              </w:rPr>
              <w:t>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按2倍</w:t>
            </w:r>
            <w:r>
              <w:rPr>
                <w:rFonts w:ascii="仿宋" w:hAnsi="仿宋" w:eastAsia="仿宋"/>
                <w:sz w:val="28"/>
                <w:szCs w:val="28"/>
              </w:rPr>
              <w:t>计入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411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</w:t>
            </w:r>
            <w:r>
              <w:rPr>
                <w:rFonts w:ascii="仿宋" w:hAnsi="仿宋" w:eastAsia="仿宋"/>
                <w:sz w:val="28"/>
                <w:szCs w:val="28"/>
              </w:rPr>
              <w:t>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439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舟山</w:t>
            </w:r>
            <w:r>
              <w:rPr>
                <w:rFonts w:ascii="仿宋" w:hAnsi="仿宋" w:eastAsia="仿宋"/>
                <w:sz w:val="28"/>
                <w:szCs w:val="28"/>
              </w:rPr>
              <w:t>市浩海港航工程有限公司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港口与</w:t>
            </w:r>
            <w:r>
              <w:rPr>
                <w:rFonts w:ascii="仿宋" w:hAnsi="仿宋" w:eastAsia="仿宋"/>
                <w:sz w:val="28"/>
                <w:szCs w:val="28"/>
              </w:rPr>
              <w:t>航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道</w:t>
            </w:r>
            <w:r>
              <w:rPr>
                <w:rFonts w:ascii="仿宋" w:hAnsi="仿宋" w:eastAsia="仿宋"/>
                <w:sz w:val="28"/>
                <w:szCs w:val="28"/>
              </w:rPr>
              <w:t>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.48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0.63+2.85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=6.33</w:t>
            </w:r>
          </w:p>
        </w:tc>
        <w:tc>
          <w:tcPr>
            <w:tcW w:w="4110" w:type="dxa"/>
            <w:vMerge w:val="restart"/>
            <w:vAlign w:val="center"/>
          </w:tcPr>
          <w:p>
            <w:pPr>
              <w:pStyle w:val="6"/>
              <w:spacing w:line="5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2</w:t>
            </w:r>
            <w:r>
              <w:rPr>
                <w:rFonts w:ascii="仿宋" w:hAnsi="仿宋" w:eastAsia="仿宋"/>
              </w:rPr>
              <w:t>023</w:t>
            </w:r>
            <w:r>
              <w:rPr>
                <w:rFonts w:hint="eastAsia" w:ascii="仿宋" w:hAnsi="仿宋" w:eastAsia="仿宋"/>
              </w:rPr>
              <w:t>年度建筑</w:t>
            </w:r>
            <w:r>
              <w:rPr>
                <w:rFonts w:ascii="仿宋" w:hAnsi="仿宋" w:eastAsia="仿宋"/>
              </w:rPr>
              <w:t>业</w:t>
            </w:r>
            <w:r>
              <w:rPr>
                <w:rFonts w:hint="eastAsia" w:ascii="仿宋" w:hAnsi="仿宋" w:eastAsia="仿宋"/>
              </w:rPr>
              <w:t>“港口与航道工程”、“电力工程”专业企业单项专业营业收入达到</w:t>
            </w:r>
            <w:r>
              <w:rPr>
                <w:rFonts w:ascii="仿宋" w:hAnsi="仿宋" w:eastAsia="仿宋"/>
              </w:rPr>
              <w:t>4亿元以上，且同类营业收入居全市前2名（市外单项按2倍计入）；“水利水电工程”、“建筑装修装饰工程”专业企业单项专业营业收入达到1亿元以上，且同类营业收入居全市前2名（市外单项专业营业收入按2倍计入）的建筑业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439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</w:t>
            </w:r>
            <w:r>
              <w:rPr>
                <w:rFonts w:ascii="仿宋" w:hAnsi="仿宋" w:eastAsia="仿宋"/>
                <w:sz w:val="28"/>
                <w:szCs w:val="28"/>
              </w:rPr>
              <w:t>启明电力集团有限公司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电力工程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13.49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13.16+0.33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=13.82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439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</w:t>
            </w:r>
            <w:r>
              <w:rPr>
                <w:rFonts w:ascii="仿宋" w:hAnsi="仿宋" w:eastAsia="仿宋"/>
                <w:sz w:val="28"/>
                <w:szCs w:val="28"/>
              </w:rPr>
              <w:t>启明海洋电力工程有限公司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电力工程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2.90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+</w:t>
            </w:r>
            <w:r>
              <w:rPr>
                <w:rFonts w:ascii="仿宋" w:hAnsi="仿宋" w:eastAsia="仿宋"/>
                <w:sz w:val="28"/>
                <w:szCs w:val="28"/>
              </w:rPr>
              <w:t>1.45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=4.35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439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7"/>
                <w:szCs w:val="27"/>
              </w:rPr>
            </w:pPr>
            <w:r>
              <w:rPr>
                <w:rFonts w:hint="eastAsia" w:ascii="仿宋" w:hAnsi="仿宋" w:eastAsia="仿宋"/>
                <w:sz w:val="27"/>
                <w:szCs w:val="27"/>
              </w:rPr>
              <w:t>浙江省</w:t>
            </w:r>
            <w:r>
              <w:rPr>
                <w:rFonts w:ascii="仿宋" w:hAnsi="仿宋" w:eastAsia="仿宋"/>
                <w:sz w:val="27"/>
                <w:szCs w:val="27"/>
              </w:rPr>
              <w:t>围海建设集团舟山有限公司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水利水电</w:t>
            </w:r>
            <w:r>
              <w:rPr>
                <w:rFonts w:ascii="仿宋" w:hAnsi="仿宋" w:eastAsia="仿宋"/>
                <w:sz w:val="28"/>
                <w:szCs w:val="28"/>
              </w:rPr>
              <w:t>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1.21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0.74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+</w:t>
            </w:r>
            <w:r>
              <w:rPr>
                <w:rFonts w:ascii="仿宋" w:hAnsi="仿宋" w:eastAsia="仿宋"/>
                <w:sz w:val="28"/>
                <w:szCs w:val="28"/>
              </w:rPr>
              <w:t>0.47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=1.68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439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</w:t>
            </w:r>
            <w:r>
              <w:rPr>
                <w:rFonts w:ascii="仿宋" w:hAnsi="仿宋" w:eastAsia="仿宋"/>
                <w:sz w:val="28"/>
                <w:szCs w:val="28"/>
              </w:rPr>
              <w:t>新世界装饰有限公司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建筑</w:t>
            </w:r>
            <w:r>
              <w:rPr>
                <w:rFonts w:ascii="仿宋" w:hAnsi="仿宋" w:eastAsia="仿宋"/>
                <w:sz w:val="28"/>
                <w:szCs w:val="28"/>
              </w:rPr>
              <w:t>装修装饰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1.35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0.98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+</w:t>
            </w:r>
            <w:r>
              <w:rPr>
                <w:rFonts w:ascii="仿宋" w:hAnsi="仿宋" w:eastAsia="仿宋"/>
                <w:sz w:val="28"/>
                <w:szCs w:val="28"/>
              </w:rPr>
              <w:t>0.37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=1.72</w:t>
            </w:r>
          </w:p>
        </w:tc>
        <w:tc>
          <w:tcPr>
            <w:tcW w:w="4110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舟</w:t>
      </w:r>
      <w:r>
        <w:rPr>
          <w:rFonts w:ascii="仿宋" w:hAnsi="仿宋" w:eastAsia="仿宋"/>
          <w:b/>
          <w:sz w:val="32"/>
          <w:szCs w:val="32"/>
        </w:rPr>
        <w:t>山市建筑业</w:t>
      </w:r>
      <w:r>
        <w:rPr>
          <w:rFonts w:hint="eastAsia" w:ascii="仿宋" w:hAnsi="仿宋" w:eastAsia="仿宋"/>
          <w:b/>
          <w:sz w:val="32"/>
          <w:szCs w:val="32"/>
        </w:rPr>
        <w:t>成长</w:t>
      </w:r>
      <w:r>
        <w:rPr>
          <w:rFonts w:ascii="仿宋" w:hAnsi="仿宋" w:eastAsia="仿宋"/>
          <w:b/>
          <w:sz w:val="32"/>
          <w:szCs w:val="32"/>
        </w:rPr>
        <w:t>型进步企业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tbl>
      <w:tblPr>
        <w:tblStyle w:val="7"/>
        <w:tblW w:w="1431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1"/>
        <w:gridCol w:w="2103"/>
        <w:gridCol w:w="2835"/>
        <w:gridCol w:w="1472"/>
        <w:gridCol w:w="4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3851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  <w:r>
              <w:rPr>
                <w:rFonts w:ascii="仿宋" w:hAnsi="仿宋" w:eastAsia="仿宋"/>
                <w:sz w:val="28"/>
                <w:szCs w:val="28"/>
              </w:rPr>
              <w:t>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业务</w:t>
            </w:r>
            <w:r>
              <w:rPr>
                <w:rFonts w:ascii="仿宋" w:hAnsi="仿宋" w:eastAsia="仿宋"/>
                <w:sz w:val="28"/>
                <w:szCs w:val="28"/>
              </w:rPr>
              <w:t>收入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</w:t>
            </w:r>
            <w:r>
              <w:rPr>
                <w:rFonts w:ascii="仿宋" w:hAnsi="仿宋" w:eastAsia="仿宋"/>
                <w:sz w:val="28"/>
                <w:szCs w:val="28"/>
              </w:rPr>
              <w:t>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  <w:r>
              <w:rPr>
                <w:rFonts w:ascii="仿宋" w:hAnsi="仿宋" w:eastAsia="仿宋"/>
                <w:sz w:val="28"/>
                <w:szCs w:val="28"/>
              </w:rPr>
              <w:t>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业务</w:t>
            </w:r>
            <w:r>
              <w:rPr>
                <w:rFonts w:ascii="仿宋" w:hAnsi="仿宋" w:eastAsia="仿宋"/>
                <w:sz w:val="28"/>
                <w:szCs w:val="28"/>
              </w:rPr>
              <w:t>收入</w:t>
            </w:r>
          </w:p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（市</w:t>
            </w:r>
            <w:r>
              <w:rPr>
                <w:rFonts w:ascii="仿宋" w:hAnsi="仿宋" w:eastAsia="仿宋"/>
                <w:sz w:val="28"/>
                <w:szCs w:val="28"/>
              </w:rPr>
              <w:t>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按2倍</w:t>
            </w:r>
            <w:r>
              <w:rPr>
                <w:rFonts w:ascii="仿宋" w:hAnsi="仿宋" w:eastAsia="仿宋"/>
                <w:sz w:val="28"/>
                <w:szCs w:val="28"/>
              </w:rPr>
              <w:t>计入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</w:t>
            </w:r>
            <w:r>
              <w:rPr>
                <w:rFonts w:ascii="仿宋" w:hAnsi="仿宋" w:eastAsia="仿宋"/>
                <w:sz w:val="28"/>
                <w:szCs w:val="28"/>
              </w:rPr>
              <w:t>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增</w:t>
            </w:r>
            <w:r>
              <w:rPr>
                <w:rFonts w:ascii="仿宋" w:hAnsi="仿宋" w:eastAsia="仿宋"/>
                <w:sz w:val="28"/>
                <w:szCs w:val="28"/>
              </w:rPr>
              <w:t>速</w:t>
            </w:r>
          </w:p>
        </w:tc>
        <w:tc>
          <w:tcPr>
            <w:tcW w:w="4057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</w:t>
            </w:r>
            <w:r>
              <w:rPr>
                <w:rFonts w:ascii="仿宋" w:hAnsi="仿宋" w:eastAsia="仿宋"/>
                <w:sz w:val="28"/>
                <w:szCs w:val="28"/>
              </w:rPr>
              <w:t>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3851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浙江卓</w:t>
            </w:r>
            <w:r>
              <w:rPr>
                <w:rFonts w:ascii="仿宋" w:hAnsi="仿宋" w:eastAsia="仿宋"/>
                <w:sz w:val="28"/>
                <w:szCs w:val="28"/>
              </w:rPr>
              <w:t>骏建设有限公司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1.29</w:t>
            </w:r>
          </w:p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（上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0.44）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1.04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+</w:t>
            </w:r>
            <w:r>
              <w:rPr>
                <w:rFonts w:ascii="仿宋" w:hAnsi="仿宋" w:eastAsia="仿宋"/>
                <w:sz w:val="28"/>
                <w:szCs w:val="28"/>
              </w:rPr>
              <w:t>0.25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×2</w:t>
            </w:r>
            <w:r>
              <w:rPr>
                <w:rFonts w:ascii="仿宋" w:hAnsi="仿宋" w:eastAsia="仿宋"/>
                <w:sz w:val="28"/>
                <w:szCs w:val="28"/>
              </w:rPr>
              <w:t>=1.54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（上年0.</w:t>
            </w:r>
            <w:r>
              <w:rPr>
                <w:rFonts w:ascii="仿宋" w:hAnsi="仿宋" w:eastAsia="仿宋"/>
                <w:sz w:val="28"/>
                <w:szCs w:val="28"/>
              </w:rPr>
              <w:t>44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252.3%</w:t>
            </w:r>
          </w:p>
        </w:tc>
        <w:tc>
          <w:tcPr>
            <w:tcW w:w="4057" w:type="dxa"/>
            <w:vMerge w:val="restart"/>
            <w:vAlign w:val="center"/>
          </w:tcPr>
          <w:p>
            <w:pPr>
              <w:pStyle w:val="6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年度建筑</w:t>
            </w:r>
            <w:r>
              <w:rPr>
                <w:rFonts w:ascii="仿宋" w:hAnsi="仿宋" w:eastAsia="仿宋"/>
                <w:sz w:val="28"/>
                <w:szCs w:val="28"/>
              </w:rPr>
              <w:t>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主营业务收入</w:t>
            </w:r>
            <w:r>
              <w:rPr>
                <w:rFonts w:ascii="仿宋" w:hAnsi="仿宋" w:eastAsia="仿宋"/>
                <w:sz w:val="28"/>
                <w:szCs w:val="28"/>
              </w:rPr>
              <w:t>1亿元以上，且同比增速居全市前2名（市外按2倍计入）（龙头、重点骨干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、骨干</w:t>
            </w:r>
            <w:r>
              <w:rPr>
                <w:rFonts w:ascii="仿宋" w:hAnsi="仿宋" w:eastAsia="仿宋"/>
                <w:sz w:val="28"/>
                <w:szCs w:val="28"/>
              </w:rPr>
              <w:t>企业除外）的建筑业企业。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3851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浙江科</w:t>
            </w:r>
            <w:r>
              <w:rPr>
                <w:rFonts w:ascii="仿宋" w:hAnsi="仿宋" w:eastAsia="仿宋"/>
                <w:sz w:val="28"/>
                <w:szCs w:val="28"/>
              </w:rPr>
              <w:t>润建设有限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公司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1.49</w:t>
            </w:r>
          </w:p>
          <w:p>
            <w:pPr>
              <w:pStyle w:val="6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（上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0.76）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1.49</w:t>
            </w:r>
          </w:p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（上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0.76）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．2</w:t>
            </w:r>
            <w:r>
              <w:rPr>
                <w:rFonts w:ascii="仿宋" w:hAnsi="仿宋" w:eastAsia="仿宋"/>
                <w:sz w:val="28"/>
                <w:szCs w:val="28"/>
              </w:rPr>
              <w:t>%</w:t>
            </w:r>
          </w:p>
        </w:tc>
        <w:tc>
          <w:tcPr>
            <w:tcW w:w="4057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五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舟山市建筑业走出去优胜企业</w:t>
      </w:r>
    </w:p>
    <w:tbl>
      <w:tblPr>
        <w:tblStyle w:val="7"/>
        <w:tblW w:w="1431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6"/>
        <w:gridCol w:w="3405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526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340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  <w:r>
              <w:rPr>
                <w:rFonts w:ascii="仿宋" w:hAnsi="仿宋" w:eastAsia="仿宋"/>
                <w:sz w:val="28"/>
                <w:szCs w:val="28"/>
              </w:rPr>
              <w:t>外主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营业务</w:t>
            </w:r>
            <w:r>
              <w:rPr>
                <w:rFonts w:ascii="仿宋" w:hAnsi="仿宋" w:eastAsia="仿宋"/>
                <w:sz w:val="28"/>
                <w:szCs w:val="28"/>
              </w:rPr>
              <w:t>收入</w:t>
            </w:r>
          </w:p>
        </w:tc>
        <w:tc>
          <w:tcPr>
            <w:tcW w:w="5387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</w:t>
            </w:r>
            <w:r>
              <w:rPr>
                <w:rFonts w:ascii="仿宋" w:hAnsi="仿宋" w:eastAsia="仿宋"/>
                <w:sz w:val="28"/>
                <w:szCs w:val="28"/>
              </w:rPr>
              <w:t>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526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</w:t>
            </w:r>
            <w:r>
              <w:rPr>
                <w:rFonts w:ascii="仿宋" w:hAnsi="仿宋" w:eastAsia="仿宋"/>
                <w:sz w:val="28"/>
                <w:szCs w:val="28"/>
              </w:rPr>
              <w:t>昌建设集团有限公司</w:t>
            </w:r>
          </w:p>
        </w:tc>
        <w:tc>
          <w:tcPr>
            <w:tcW w:w="340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9.54</w:t>
            </w:r>
          </w:p>
        </w:tc>
        <w:tc>
          <w:tcPr>
            <w:tcW w:w="5387" w:type="dxa"/>
            <w:vMerge w:val="restart"/>
            <w:vAlign w:val="center"/>
          </w:tcPr>
          <w:p>
            <w:pPr>
              <w:pStyle w:val="6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年度市外建筑业主营业务收入居全市前</w:t>
            </w:r>
            <w:r>
              <w:rPr>
                <w:rFonts w:ascii="仿宋" w:hAnsi="仿宋" w:eastAsia="仿宋"/>
                <w:sz w:val="28"/>
                <w:szCs w:val="28"/>
              </w:rPr>
              <w:t>5名，达到1.5亿元及以上的建筑业企业。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526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恒</w:t>
            </w:r>
            <w:r>
              <w:rPr>
                <w:rFonts w:ascii="仿宋" w:hAnsi="仿宋" w:eastAsia="仿宋"/>
                <w:sz w:val="28"/>
                <w:szCs w:val="28"/>
              </w:rPr>
              <w:t>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建设</w:t>
            </w:r>
            <w:r>
              <w:rPr>
                <w:rFonts w:ascii="仿宋" w:hAnsi="仿宋" w:eastAsia="仿宋"/>
                <w:sz w:val="28"/>
                <w:szCs w:val="28"/>
              </w:rPr>
              <w:t>集团有限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公司</w:t>
            </w:r>
          </w:p>
        </w:tc>
        <w:tc>
          <w:tcPr>
            <w:tcW w:w="340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5.18</w:t>
            </w:r>
          </w:p>
        </w:tc>
        <w:tc>
          <w:tcPr>
            <w:tcW w:w="5387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舟山</w:t>
            </w:r>
            <w:r>
              <w:rPr>
                <w:rFonts w:ascii="仿宋" w:hAnsi="仿宋" w:eastAsia="仿宋"/>
                <w:sz w:val="28"/>
                <w:szCs w:val="28"/>
              </w:rPr>
              <w:t>市浩海港航工程有限公司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2.85</w:t>
            </w:r>
          </w:p>
        </w:tc>
        <w:tc>
          <w:tcPr>
            <w:tcW w:w="5387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526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中化（舟</w:t>
            </w:r>
            <w:r>
              <w:rPr>
                <w:rFonts w:ascii="仿宋" w:hAnsi="仿宋" w:eastAsia="仿宋"/>
                <w:sz w:val="28"/>
                <w:szCs w:val="28"/>
              </w:rPr>
              <w:t>山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）兴</w:t>
            </w:r>
            <w:r>
              <w:rPr>
                <w:rFonts w:ascii="仿宋" w:hAnsi="仿宋" w:eastAsia="仿宋"/>
                <w:sz w:val="28"/>
                <w:szCs w:val="28"/>
              </w:rPr>
              <w:t>海建设有限公司</w:t>
            </w:r>
          </w:p>
        </w:tc>
        <w:tc>
          <w:tcPr>
            <w:tcW w:w="340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</w:t>
            </w:r>
            <w:r>
              <w:rPr>
                <w:rFonts w:ascii="仿宋" w:hAnsi="仿宋" w:eastAsia="仿宋"/>
                <w:sz w:val="28"/>
                <w:szCs w:val="28"/>
              </w:rPr>
              <w:t>62</w:t>
            </w:r>
          </w:p>
        </w:tc>
        <w:tc>
          <w:tcPr>
            <w:tcW w:w="5387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526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浙江广盛环境建设集团有限公司</w:t>
            </w:r>
          </w:p>
        </w:tc>
        <w:tc>
          <w:tcPr>
            <w:tcW w:w="340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2.55</w:t>
            </w:r>
          </w:p>
        </w:tc>
        <w:tc>
          <w:tcPr>
            <w:tcW w:w="5387" w:type="dxa"/>
            <w:vMerge w:val="continue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六、舟山市建筑业骨干</w:t>
      </w:r>
      <w:r>
        <w:rPr>
          <w:rFonts w:ascii="仿宋" w:hAnsi="仿宋" w:eastAsia="仿宋"/>
          <w:b/>
          <w:sz w:val="32"/>
          <w:szCs w:val="32"/>
        </w:rPr>
        <w:t>企业</w:t>
      </w:r>
    </w:p>
    <w:tbl>
      <w:tblPr>
        <w:tblStyle w:val="7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4165"/>
        <w:gridCol w:w="1559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省内建筑业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总产值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评选标准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中铁建大桥工程局集团（舟山）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特种桥梁工程有限公司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10.73 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2023年度入统省内建筑业总产值居全市前20名，龙头、重点骨干企业除外的建筑业企业。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浙江祥麟建设有限公司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4.01 </w:t>
            </w: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舟山市大沙建筑工程有限公司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3.83 </w:t>
            </w: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浙江博宇建筑有限公司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3.18 </w:t>
            </w: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浙江中欣建设有限公司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3.13 </w:t>
            </w: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浙江恒昌建设有限公司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3.10 </w:t>
            </w: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浙江弘毅建设有限公司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3.06 </w:t>
            </w: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浙江万恒建设有限公司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2.88 </w:t>
            </w: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浙江新禾建设有限公司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舟山成丰建设工程有限公司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2.41 </w:t>
            </w: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spacing w:line="560" w:lineRule="exact"/>
        <w:rPr>
          <w:rFonts w:ascii="仿宋" w:hAnsi="仿宋" w:eastAsia="仿宋"/>
          <w:b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pStyle w:val="6"/>
        <w:spacing w:line="560" w:lineRule="exact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32"/>
          <w:szCs w:val="32"/>
        </w:rPr>
        <w:t>七、舟山市建筑业优秀项目经理（建造师）</w:t>
      </w:r>
      <w:r>
        <w:rPr>
          <w:rFonts w:hint="eastAsia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（排列</w:t>
      </w:r>
      <w:r>
        <w:rPr>
          <w:rFonts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不分先后</w:t>
      </w:r>
      <w:r>
        <w:rPr>
          <w:rFonts w:hint="eastAsia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潘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宏伟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郑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怀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彬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戴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善平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璐斌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夏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益舟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才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董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黎明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史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桃红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杨  英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素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萍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徐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舟峰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何  轶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董旺达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张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朝明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周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方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刘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阳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俊奋 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毛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敏达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董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永飞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  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舒定国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冯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星凯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杨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开静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傅  立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魏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程剑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陈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胡毕海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何丹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凤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张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文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应舟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杰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陆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楼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军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朱栋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郑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晓芳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军彦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朱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锋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王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刘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霞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君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惠红  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许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安龙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宋垚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顾军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乐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君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苗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旭东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方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金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陈  娜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林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志华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朱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祖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平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舒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波  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月萍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秦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俊杰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黄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柯  强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傅舟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翔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董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永舟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应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洲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戴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明军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杨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迪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鲁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林瑾森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周荣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干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洪  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燕军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李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兴辉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陈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波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燃烧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柴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静波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苗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朝宇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赵  俊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袁啟豪   方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春雷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张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磊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张桓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瑜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黄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章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晓军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毅云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360" w:firstLineChars="200"/>
        <w:jc w:val="left"/>
        <w:rPr>
          <w:rFonts w:ascii="Times New Roman" w:hAnsi="Times New Roman" w:eastAsia="仿宋_GB2312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F711CD"/>
    <w:multiLevelType w:val="multilevel"/>
    <w:tmpl w:val="5AF711CD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A3"/>
    <w:rsid w:val="00016175"/>
    <w:rsid w:val="0003556F"/>
    <w:rsid w:val="000369C4"/>
    <w:rsid w:val="0004478B"/>
    <w:rsid w:val="000467CA"/>
    <w:rsid w:val="0004685C"/>
    <w:rsid w:val="00091249"/>
    <w:rsid w:val="000B75AC"/>
    <w:rsid w:val="000B7ECE"/>
    <w:rsid w:val="000E5507"/>
    <w:rsid w:val="0011045E"/>
    <w:rsid w:val="00146102"/>
    <w:rsid w:val="001479D9"/>
    <w:rsid w:val="001708F4"/>
    <w:rsid w:val="00183E56"/>
    <w:rsid w:val="00195E0C"/>
    <w:rsid w:val="001A668B"/>
    <w:rsid w:val="001D467A"/>
    <w:rsid w:val="00245703"/>
    <w:rsid w:val="002C3513"/>
    <w:rsid w:val="002D3CBF"/>
    <w:rsid w:val="002F7CD1"/>
    <w:rsid w:val="003069A7"/>
    <w:rsid w:val="00315DF1"/>
    <w:rsid w:val="0031697B"/>
    <w:rsid w:val="003441C7"/>
    <w:rsid w:val="0036214E"/>
    <w:rsid w:val="0039649A"/>
    <w:rsid w:val="003A17EF"/>
    <w:rsid w:val="003E7536"/>
    <w:rsid w:val="00427460"/>
    <w:rsid w:val="004548EC"/>
    <w:rsid w:val="00473172"/>
    <w:rsid w:val="004D0351"/>
    <w:rsid w:val="00504BA9"/>
    <w:rsid w:val="0051189E"/>
    <w:rsid w:val="005461B2"/>
    <w:rsid w:val="00563D42"/>
    <w:rsid w:val="00592E01"/>
    <w:rsid w:val="005A6AB5"/>
    <w:rsid w:val="005E4641"/>
    <w:rsid w:val="006124A1"/>
    <w:rsid w:val="0062681D"/>
    <w:rsid w:val="0064148E"/>
    <w:rsid w:val="0068772A"/>
    <w:rsid w:val="006C3D8A"/>
    <w:rsid w:val="00747B7B"/>
    <w:rsid w:val="00757DD3"/>
    <w:rsid w:val="00763C29"/>
    <w:rsid w:val="00770CB1"/>
    <w:rsid w:val="00776AB9"/>
    <w:rsid w:val="00791D07"/>
    <w:rsid w:val="007B3D1E"/>
    <w:rsid w:val="007D4966"/>
    <w:rsid w:val="00813635"/>
    <w:rsid w:val="0081569A"/>
    <w:rsid w:val="00822D67"/>
    <w:rsid w:val="00836005"/>
    <w:rsid w:val="00864B70"/>
    <w:rsid w:val="008747D1"/>
    <w:rsid w:val="008827BE"/>
    <w:rsid w:val="0089324E"/>
    <w:rsid w:val="008F7617"/>
    <w:rsid w:val="00912888"/>
    <w:rsid w:val="00953412"/>
    <w:rsid w:val="00962827"/>
    <w:rsid w:val="00985051"/>
    <w:rsid w:val="00986609"/>
    <w:rsid w:val="009A2571"/>
    <w:rsid w:val="009C0FA5"/>
    <w:rsid w:val="009D3237"/>
    <w:rsid w:val="009D4C33"/>
    <w:rsid w:val="00A1123A"/>
    <w:rsid w:val="00A27157"/>
    <w:rsid w:val="00A41C5A"/>
    <w:rsid w:val="00A43688"/>
    <w:rsid w:val="00A72EA3"/>
    <w:rsid w:val="00A85307"/>
    <w:rsid w:val="00A872ED"/>
    <w:rsid w:val="00A93281"/>
    <w:rsid w:val="00AB1245"/>
    <w:rsid w:val="00AB6452"/>
    <w:rsid w:val="00AC2B69"/>
    <w:rsid w:val="00AD4776"/>
    <w:rsid w:val="00AD7129"/>
    <w:rsid w:val="00B0276B"/>
    <w:rsid w:val="00B03F67"/>
    <w:rsid w:val="00B12D2D"/>
    <w:rsid w:val="00B2432D"/>
    <w:rsid w:val="00B560FA"/>
    <w:rsid w:val="00B649CB"/>
    <w:rsid w:val="00BA62EC"/>
    <w:rsid w:val="00BC2AB9"/>
    <w:rsid w:val="00C068F4"/>
    <w:rsid w:val="00C11E44"/>
    <w:rsid w:val="00C404EC"/>
    <w:rsid w:val="00C4123E"/>
    <w:rsid w:val="00C739DF"/>
    <w:rsid w:val="00C73F84"/>
    <w:rsid w:val="00D015A7"/>
    <w:rsid w:val="00D1088F"/>
    <w:rsid w:val="00D8799F"/>
    <w:rsid w:val="00D94D80"/>
    <w:rsid w:val="00D97E83"/>
    <w:rsid w:val="00DB2C01"/>
    <w:rsid w:val="00DB39F6"/>
    <w:rsid w:val="00DB5EA7"/>
    <w:rsid w:val="00DC32D6"/>
    <w:rsid w:val="00DF546D"/>
    <w:rsid w:val="00E323C6"/>
    <w:rsid w:val="00E3250B"/>
    <w:rsid w:val="00E51CDE"/>
    <w:rsid w:val="00E55536"/>
    <w:rsid w:val="00E6750D"/>
    <w:rsid w:val="00E80E18"/>
    <w:rsid w:val="00EA026E"/>
    <w:rsid w:val="00F849C9"/>
    <w:rsid w:val="00FD7BAA"/>
    <w:rsid w:val="00FE4E48"/>
    <w:rsid w:val="5759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HTML 预设格式 字符"/>
    <w:basedOn w:val="8"/>
    <w:link w:val="6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HTML 预设格式 字符1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408</Words>
  <Characters>2327</Characters>
  <Lines>19</Lines>
  <Paragraphs>5</Paragraphs>
  <TotalTime>348</TotalTime>
  <ScaleCrop>false</ScaleCrop>
  <LinksUpToDate>false</LinksUpToDate>
  <CharactersWithSpaces>2730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2020-07-30T10:15:00Z</dcterms:created>
  <dc:creator>NTKO</dc:creator>
  <cp:lastModifiedBy>user</cp:lastModifiedBy>
  <cp:lastPrinted>2024-02-21T09:25:00Z</cp:lastPrinted>
  <dcterms:modified xsi:type="dcterms:W3CDTF">2024-02-22T15:10:48Z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