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87" w:rsidRDefault="00706387" w:rsidP="00706387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</w:t>
      </w:r>
    </w:p>
    <w:p w:rsidR="00706387" w:rsidRDefault="00706387" w:rsidP="00706387">
      <w:pPr>
        <w:rPr>
          <w:rFonts w:eastAsia="仿宋_GB2312"/>
          <w:b/>
          <w:sz w:val="44"/>
          <w:szCs w:val="44"/>
        </w:rPr>
      </w:pPr>
      <w:r>
        <w:rPr>
          <w:rFonts w:eastAsia="仿宋_GB2312"/>
          <w:sz w:val="32"/>
          <w:szCs w:val="32"/>
        </w:rPr>
        <w:t xml:space="preserve">            </w:t>
      </w:r>
      <w:r w:rsidRPr="00706387">
        <w:rPr>
          <w:rFonts w:eastAsia="仿宋_GB2312" w:hint="eastAsia"/>
          <w:b/>
          <w:sz w:val="44"/>
          <w:szCs w:val="44"/>
        </w:rPr>
        <w:t>建筑业企业资质注销名单</w:t>
      </w:r>
    </w:p>
    <w:p w:rsidR="00706387" w:rsidRPr="00706387" w:rsidRDefault="00706387" w:rsidP="00706387">
      <w:pPr>
        <w:rPr>
          <w:rFonts w:eastAsia="仿宋_GB2312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738"/>
        <w:gridCol w:w="3357"/>
        <w:gridCol w:w="1355"/>
      </w:tblGrid>
      <w:tr w:rsidR="00706387" w:rsidTr="00706387">
        <w:trPr>
          <w:trHeight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资质类别及等级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结论</w:t>
            </w:r>
          </w:p>
        </w:tc>
      </w:tr>
      <w:tr w:rsidR="00706387" w:rsidTr="00706387">
        <w:trPr>
          <w:trHeight w:val="17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color w:val="555555"/>
                <w:sz w:val="30"/>
                <w:szCs w:val="3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6468C5">
            <w:pPr>
              <w:jc w:val="left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浙江伟成建设有限公司</w:t>
            </w:r>
            <w:bookmarkStart w:id="0" w:name="_GoBack"/>
            <w:bookmarkEnd w:id="0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left"/>
              <w:rPr>
                <w:color w:val="555555"/>
                <w:szCs w:val="21"/>
              </w:rPr>
            </w:pPr>
            <w:r>
              <w:rPr>
                <w:color w:val="555555"/>
                <w:szCs w:val="21"/>
              </w:rPr>
              <w:t>1</w:t>
            </w:r>
            <w:r>
              <w:rPr>
                <w:rFonts w:hint="eastAsia"/>
                <w:color w:val="555555"/>
                <w:szCs w:val="21"/>
              </w:rPr>
              <w:t>、</w:t>
            </w:r>
            <w:r>
              <w:rPr>
                <w:rFonts w:eastAsia="仿宋_GB2312" w:hint="eastAsia"/>
                <w:sz w:val="24"/>
              </w:rPr>
              <w:t>机电工程施工总承包三级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、钢结构工程专业承包</w:t>
            </w:r>
            <w:r>
              <w:rPr>
                <w:rFonts w:eastAsia="仿宋_GB2312" w:hint="eastAsia"/>
                <w:sz w:val="24"/>
              </w:rPr>
              <w:t>三级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、古建工程专业承包三级</w:t>
            </w:r>
            <w:r>
              <w:rPr>
                <w:rFonts w:eastAsia="仿宋_GB2312"/>
                <w:sz w:val="24"/>
              </w:rPr>
              <w:t xml:space="preserve">  4</w:t>
            </w:r>
            <w:r>
              <w:rPr>
                <w:rFonts w:eastAsia="仿宋_GB2312" w:hint="eastAsia"/>
                <w:sz w:val="24"/>
              </w:rPr>
              <w:t>、城市及道路照明工程专业承包三级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注销</w:t>
            </w:r>
          </w:p>
        </w:tc>
      </w:tr>
      <w:tr w:rsidR="00706387" w:rsidTr="00706387">
        <w:trPr>
          <w:trHeight w:val="21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color w:val="555555"/>
                <w:sz w:val="30"/>
                <w:szCs w:val="3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6468C5">
            <w:pPr>
              <w:jc w:val="left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顺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丰建设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left"/>
              <w:rPr>
                <w:color w:val="555555"/>
                <w:szCs w:val="21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、机电工程施工总承包三级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、钢结构工程专业承包三级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、桥梁工程专业承包三级</w:t>
            </w:r>
            <w:r>
              <w:rPr>
                <w:rFonts w:eastAsia="仿宋_GB2312"/>
                <w:sz w:val="24"/>
              </w:rPr>
              <w:t xml:space="preserve">  4</w:t>
            </w:r>
            <w:r>
              <w:rPr>
                <w:rFonts w:eastAsia="仿宋_GB2312" w:hint="eastAsia"/>
                <w:sz w:val="24"/>
              </w:rPr>
              <w:t>、隧道工程专业承包三级</w:t>
            </w:r>
            <w:r>
              <w:rPr>
                <w:rFonts w:eastAsia="仿宋_GB2312"/>
                <w:sz w:val="24"/>
              </w:rPr>
              <w:t xml:space="preserve">  5</w:t>
            </w:r>
            <w:r>
              <w:rPr>
                <w:rFonts w:eastAsia="仿宋_GB2312" w:hint="eastAsia"/>
                <w:sz w:val="24"/>
              </w:rPr>
              <w:t>、城市及道路照明工程专业承包三级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注销</w:t>
            </w:r>
          </w:p>
        </w:tc>
      </w:tr>
      <w:tr w:rsidR="00706387" w:rsidTr="00706387">
        <w:trPr>
          <w:trHeight w:val="8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color w:val="555555"/>
                <w:sz w:val="30"/>
                <w:szCs w:val="3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6468C5">
            <w:pPr>
              <w:jc w:val="left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舟山市集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美建设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left"/>
              <w:rPr>
                <w:color w:val="555555"/>
                <w:szCs w:val="21"/>
              </w:rPr>
            </w:pPr>
            <w:r>
              <w:rPr>
                <w:rFonts w:eastAsia="仿宋_GB2312" w:hint="eastAsia"/>
                <w:sz w:val="24"/>
              </w:rPr>
              <w:t>钢结构工程专业承包三级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注销</w:t>
            </w:r>
          </w:p>
        </w:tc>
      </w:tr>
      <w:tr w:rsidR="00706387" w:rsidTr="00706387">
        <w:trPr>
          <w:trHeight w:val="8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color w:val="555555"/>
                <w:sz w:val="30"/>
                <w:szCs w:val="3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6468C5">
            <w:pPr>
              <w:jc w:val="left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浙江新润建设有限公司（原浙江中飞建设有限公司）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left"/>
              <w:rPr>
                <w:color w:val="555555"/>
                <w:szCs w:val="21"/>
              </w:rPr>
            </w:pPr>
            <w:r>
              <w:rPr>
                <w:rFonts w:eastAsia="仿宋_GB2312" w:hint="eastAsia"/>
                <w:sz w:val="24"/>
              </w:rPr>
              <w:t>机电工程施工总承包三级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注销</w:t>
            </w:r>
          </w:p>
        </w:tc>
      </w:tr>
      <w:tr w:rsidR="00706387" w:rsidTr="00706387">
        <w:trPr>
          <w:trHeight w:val="8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color w:val="555555"/>
                <w:sz w:val="30"/>
                <w:szCs w:val="30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6468C5">
            <w:pPr>
              <w:jc w:val="left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浙江昌泰建设有限公司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Cs w:val="21"/>
              </w:rPr>
            </w:pPr>
            <w:r>
              <w:rPr>
                <w:rFonts w:eastAsia="仿宋_GB2312" w:hint="eastAsia"/>
                <w:sz w:val="24"/>
              </w:rPr>
              <w:t>建筑机电安装工程专业承包三级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87" w:rsidRDefault="00706387" w:rsidP="00706387">
            <w:pPr>
              <w:jc w:val="center"/>
              <w:rPr>
                <w:color w:val="555555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注销</w:t>
            </w:r>
          </w:p>
        </w:tc>
      </w:tr>
    </w:tbl>
    <w:p w:rsidR="00706387" w:rsidRDefault="00706387" w:rsidP="00706387">
      <w:pPr>
        <w:jc w:val="center"/>
        <w:rPr>
          <w:color w:val="555555"/>
          <w:szCs w:val="21"/>
        </w:rPr>
      </w:pPr>
    </w:p>
    <w:p w:rsidR="00706387" w:rsidRDefault="00706387" w:rsidP="00706387">
      <w:pPr>
        <w:jc w:val="center"/>
        <w:rPr>
          <w:color w:val="555555"/>
          <w:szCs w:val="21"/>
        </w:rPr>
      </w:pPr>
    </w:p>
    <w:p w:rsidR="00706387" w:rsidRDefault="00706387" w:rsidP="00706387">
      <w:pPr>
        <w:jc w:val="center"/>
        <w:rPr>
          <w:color w:val="555555"/>
          <w:szCs w:val="21"/>
        </w:rPr>
      </w:pPr>
    </w:p>
    <w:p w:rsidR="0048366C" w:rsidRDefault="0048366C" w:rsidP="00706387">
      <w:pPr>
        <w:jc w:val="center"/>
        <w:rPr>
          <w:rFonts w:hint="eastAsia"/>
        </w:rPr>
      </w:pPr>
    </w:p>
    <w:sectPr w:rsidR="00483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A"/>
    <w:rsid w:val="003D0E5A"/>
    <w:rsid w:val="0048366C"/>
    <w:rsid w:val="006468C5"/>
    <w:rsid w:val="00706387"/>
    <w:rsid w:val="00E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699E"/>
  <w15:chartTrackingRefBased/>
  <w15:docId w15:val="{FE02FF57-0094-4867-8B55-C96B7D1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2019-05-23T07:48:00Z</dcterms:created>
  <dcterms:modified xsi:type="dcterms:W3CDTF">2019-05-23T07:56:00Z</dcterms:modified>
</cp:coreProperties>
</file>